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14:paraId="678C3938" w14:textId="77777777" w:rsidR="001B7424" w:rsidRDefault="001B74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776"/>
        <w:gridCol w:w="2652"/>
      </w:tblGrid>
      <w:tr w:rsidR="001B7424" w14:paraId="77B66F7F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3B0C5AB3" w:rsidR="001B7424" w:rsidRPr="000133BA" w:rsidRDefault="00304932" w:rsidP="00642F1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Math 4</w:t>
            </w:r>
          </w:p>
        </w:tc>
      </w:tr>
      <w:tr w:rsidR="008A47CA" w14:paraId="19A16EC5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29A54F87" w:rsidR="008A47CA" w:rsidRDefault="008A47CA" w:rsidP="00D336F2">
            <w:pPr>
              <w:jc w:val="center"/>
              <w:rPr>
                <w:b/>
              </w:rPr>
            </w:pPr>
            <w:r>
              <w:rPr>
                <w:b/>
              </w:rPr>
              <w:t xml:space="preserve">Subject: </w:t>
            </w:r>
            <w:r w:rsidR="00980AE0">
              <w:rPr>
                <w:b/>
              </w:rPr>
              <w:t>Math</w:t>
            </w:r>
          </w:p>
          <w:p w14:paraId="6F89EEF7" w14:textId="1265A0B0" w:rsidR="008A47CA" w:rsidRPr="000133BA" w:rsidRDefault="00304932" w:rsidP="002043B0">
            <w:pPr>
              <w:jc w:val="center"/>
              <w:rPr>
                <w:b/>
              </w:rPr>
            </w:pPr>
            <w:r>
              <w:rPr>
                <w:b/>
              </w:rPr>
              <w:t xml:space="preserve">Unit: </w:t>
            </w:r>
            <w:r w:rsidR="002043B0">
              <w:rPr>
                <w:b/>
              </w:rPr>
              <w:t>Strategies for Subtracting</w:t>
            </w:r>
          </w:p>
        </w:tc>
      </w:tr>
      <w:tr w:rsidR="001B7424" w14:paraId="18948204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35B53CD2" w14:textId="6B4A4FD0" w:rsidR="00950EB8" w:rsidRDefault="00764E0D" w:rsidP="00950EB8">
            <w:r>
              <w:rPr>
                <w:b/>
              </w:rPr>
              <w:t>Learning Target:</w:t>
            </w:r>
            <w:r w:rsidR="00040D57">
              <w:rPr>
                <w:b/>
              </w:rPr>
              <w:t xml:space="preserve"> </w:t>
            </w:r>
            <w:r w:rsidR="00950EB8" w:rsidRPr="00040D57">
              <w:t>Students will</w:t>
            </w:r>
            <w:r w:rsidR="00950EB8">
              <w:rPr>
                <w:b/>
              </w:rPr>
              <w:t xml:space="preserve"> </w:t>
            </w:r>
            <w:proofErr w:type="spellStart"/>
            <w:r w:rsidR="00F914E1">
              <w:t>practis</w:t>
            </w:r>
            <w:r w:rsidR="00950EB8">
              <w:t>e</w:t>
            </w:r>
            <w:proofErr w:type="spellEnd"/>
            <w:r w:rsidR="00950EB8">
              <w:t xml:space="preserve"> </w:t>
            </w:r>
            <w:r w:rsidR="003F31FA">
              <w:t xml:space="preserve">using </w:t>
            </w:r>
            <w:r w:rsidR="00197D9C">
              <w:t xml:space="preserve">base ten blocks to model the subtraction of two, 3 digit numbers, then demonstrate regrouping using their Number Pieces app or pencil and paper. </w:t>
            </w:r>
            <w:r w:rsidR="00950EB8">
              <w:t xml:space="preserve">This will </w:t>
            </w:r>
            <w:r w:rsidR="003F31FA">
              <w:t xml:space="preserve">also </w:t>
            </w:r>
            <w:r w:rsidR="00950EB8">
              <w:t xml:space="preserve">help </w:t>
            </w:r>
            <w:r w:rsidR="003F31FA">
              <w:t xml:space="preserve">further </w:t>
            </w:r>
            <w:r w:rsidR="00950EB8">
              <w:t>develop their understanding of mental math strategies.</w:t>
            </w:r>
          </w:p>
          <w:p w14:paraId="33C14583" w14:textId="47702E83" w:rsidR="00D336F2" w:rsidRPr="008B78C9" w:rsidRDefault="00D336F2" w:rsidP="00950EB8">
            <w:pPr>
              <w:rPr>
                <w:b/>
              </w:rPr>
            </w:pPr>
          </w:p>
        </w:tc>
      </w:tr>
      <w:tr w:rsidR="001B7424" w14:paraId="71864636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13D3C62" w14:textId="77777777" w:rsidR="00E545E0" w:rsidRDefault="001B7424" w:rsidP="00E545E0">
            <w:pPr>
              <w:tabs>
                <w:tab w:val="left" w:pos="900"/>
              </w:tabs>
              <w:ind w:left="900" w:hanging="900"/>
              <w:rPr>
                <w:b/>
              </w:rPr>
            </w:pPr>
            <w:r w:rsidRPr="008B78C9">
              <w:rPr>
                <w:b/>
              </w:rPr>
              <w:t xml:space="preserve">Curriculum Outcomes: </w:t>
            </w:r>
            <w:r w:rsidR="00E545E0">
              <w:rPr>
                <w:b/>
              </w:rPr>
              <w:t xml:space="preserve">    </w:t>
            </w:r>
          </w:p>
          <w:p w14:paraId="27388F70" w14:textId="77777777" w:rsidR="001B7424" w:rsidRDefault="00197D9C" w:rsidP="00E545E0">
            <w:pPr>
              <w:tabs>
                <w:tab w:val="left" w:pos="900"/>
              </w:tabs>
              <w:ind w:left="900" w:hanging="900"/>
            </w:pPr>
            <w:r>
              <w:rPr>
                <w:b/>
              </w:rPr>
              <w:t xml:space="preserve">N3 </w:t>
            </w:r>
            <w:r w:rsidRPr="00197D9C">
              <w:t>Students will use personal strategies to subtract 3 digit numbers.</w:t>
            </w:r>
            <w:r w:rsidR="00E16D94">
              <w:t xml:space="preserve"> </w:t>
            </w:r>
          </w:p>
          <w:p w14:paraId="7B045D90" w14:textId="661CB111" w:rsidR="00EE3DB5" w:rsidRPr="008B78C9" w:rsidRDefault="00EE3DB5" w:rsidP="00E545E0">
            <w:pPr>
              <w:tabs>
                <w:tab w:val="left" w:pos="900"/>
              </w:tabs>
              <w:ind w:left="900" w:hanging="900"/>
              <w:rPr>
                <w:b/>
              </w:rPr>
            </w:pPr>
          </w:p>
        </w:tc>
      </w:tr>
      <w:tr w:rsidR="00FE3DC3" w14:paraId="48F59FFD" w14:textId="77777777" w:rsidTr="008B78C9">
        <w:tc>
          <w:tcPr>
            <w:tcW w:w="8856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4426689F" w14:textId="77777777" w:rsidR="00E074F0" w:rsidRDefault="00E545E0">
            <w:pPr>
              <w:rPr>
                <w:b/>
              </w:rPr>
            </w:pPr>
            <w:r>
              <w:rPr>
                <w:b/>
              </w:rPr>
              <w:t>Screencast Support</w:t>
            </w:r>
            <w:r w:rsidR="00FE3DC3" w:rsidRPr="008B78C9">
              <w:rPr>
                <w:b/>
              </w:rPr>
              <w:t xml:space="preserve">: </w:t>
            </w:r>
            <w:r w:rsidR="00A75ABE">
              <w:rPr>
                <w:b/>
              </w:rPr>
              <w:t xml:space="preserve"> </w:t>
            </w:r>
          </w:p>
          <w:p w14:paraId="47406AD8" w14:textId="35EF7C2B" w:rsidR="00FE3DC3" w:rsidRPr="008B78C9" w:rsidRDefault="00C81109">
            <w:pPr>
              <w:rPr>
                <w:b/>
              </w:rPr>
            </w:pPr>
            <w:r>
              <w:rPr>
                <w:b/>
              </w:rPr>
              <w:t>S</w:t>
            </w:r>
            <w:r w:rsidR="00E2527B" w:rsidRPr="00D336F2">
              <w:rPr>
                <w:b/>
              </w:rPr>
              <w:t>creencast</w:t>
            </w:r>
            <w:r w:rsidR="00197D9C">
              <w:t xml:space="preserve"> – Strategies for Subtraction</w:t>
            </w:r>
          </w:p>
          <w:p w14:paraId="0D4FC999" w14:textId="77777777" w:rsidR="00FE3DC3" w:rsidRPr="008B78C9" w:rsidRDefault="00FE3DC3">
            <w:pPr>
              <w:rPr>
                <w:b/>
              </w:rPr>
            </w:pPr>
          </w:p>
        </w:tc>
      </w:tr>
      <w:tr w:rsidR="008B78C9" w14:paraId="3429BB29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B90B42D" w14:textId="1783B9B7" w:rsidR="008B78C9" w:rsidRDefault="005253E3">
            <w:r>
              <w:rPr>
                <w:b/>
              </w:rPr>
              <w:t xml:space="preserve">Resources/AT Tips: </w:t>
            </w:r>
          </w:p>
          <w:p w14:paraId="37CBF5BD" w14:textId="45FC82A2" w:rsidR="00E074F0" w:rsidRDefault="00000FFD">
            <w:r>
              <w:rPr>
                <w:b/>
              </w:rPr>
              <w:t>-</w:t>
            </w:r>
            <w:r w:rsidR="00E074F0" w:rsidRPr="00D44C35">
              <w:rPr>
                <w:b/>
              </w:rPr>
              <w:t>Screencast</w:t>
            </w:r>
            <w:r w:rsidR="00E074F0">
              <w:t xml:space="preserve"> –</w:t>
            </w:r>
            <w:r w:rsidR="00D41A20">
              <w:t xml:space="preserve"> </w:t>
            </w:r>
            <w:r w:rsidR="006637CB" w:rsidRPr="006637CB">
              <w:t>Strategies for Subtraction</w:t>
            </w:r>
          </w:p>
          <w:p w14:paraId="51EA8EC9" w14:textId="032C4D35" w:rsidR="00C81109" w:rsidRDefault="00000FFD">
            <w:r>
              <w:t>-</w:t>
            </w:r>
            <w:r w:rsidR="004A21FE">
              <w:t xml:space="preserve">Pearson </w:t>
            </w:r>
            <w:r w:rsidR="004A21FE" w:rsidRPr="00D44C35">
              <w:rPr>
                <w:b/>
              </w:rPr>
              <w:t>interactive</w:t>
            </w:r>
            <w:r w:rsidR="00C81109">
              <w:t xml:space="preserve"> Base Ten Blocks </w:t>
            </w:r>
          </w:p>
          <w:p w14:paraId="6753DE4A" w14:textId="77777777" w:rsidR="00C9768E" w:rsidRDefault="00000FFD">
            <w:r>
              <w:t>-</w:t>
            </w:r>
            <w:r w:rsidR="004A21FE">
              <w:t xml:space="preserve"> </w:t>
            </w:r>
            <w:proofErr w:type="spellStart"/>
            <w:proofErr w:type="gramStart"/>
            <w:r w:rsidR="004A21FE">
              <w:t>iPads</w:t>
            </w:r>
            <w:proofErr w:type="spellEnd"/>
            <w:proofErr w:type="gramEnd"/>
            <w:r>
              <w:t xml:space="preserve"> / paper and pencil</w:t>
            </w:r>
            <w:r w:rsidR="00C9768E">
              <w:t xml:space="preserve"> </w:t>
            </w:r>
          </w:p>
          <w:p w14:paraId="7F87F225" w14:textId="120C41B7" w:rsidR="00975972" w:rsidRPr="00413CA5" w:rsidRDefault="00C9768E" w:rsidP="00975972">
            <w:pPr>
              <w:rPr>
                <w:b/>
              </w:rPr>
            </w:pPr>
            <w:r>
              <w:t xml:space="preserve"> Number Basics </w:t>
            </w:r>
            <w:proofErr w:type="gramStart"/>
            <w:r>
              <w:t xml:space="preserve">app  </w:t>
            </w:r>
            <w:proofErr w:type="gramEnd"/>
            <w:r w:rsidRPr="007D06C3">
              <w:rPr>
                <w:noProof/>
              </w:rPr>
              <w:drawing>
                <wp:inline distT="0" distB="0" distL="0" distR="0" wp14:anchorId="2DE6A412" wp14:editId="043103E9">
                  <wp:extent cx="455295" cy="456982"/>
                  <wp:effectExtent l="0" t="0" r="1905" b="635"/>
                  <wp:docPr id="2" name="Picture 2" descr="HD:Users:lorna:Desktop:Screen Shot 2015-07-03 at 8.55.1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:Users:lorna:Desktop:Screen Shot 2015-07-03 at 8.55.1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97" cy="45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5972">
              <w:t xml:space="preserve">  App </w:t>
            </w:r>
            <w:proofErr w:type="spellStart"/>
            <w:r w:rsidR="00975972" w:rsidRPr="00413CA5">
              <w:rPr>
                <w:b/>
              </w:rPr>
              <w:t>Showbie</w:t>
            </w:r>
            <w:proofErr w:type="spellEnd"/>
            <w:r w:rsidR="00975972">
              <w:rPr>
                <w:b/>
              </w:rPr>
              <w:t xml:space="preserve">   </w:t>
            </w:r>
            <w:r w:rsidR="00975972">
              <w:rPr>
                <w:rFonts w:ascii="Helvetica" w:hAnsi="Helvetica" w:cs="Helvetica"/>
                <w:noProof/>
              </w:rPr>
              <w:drawing>
                <wp:inline distT="0" distB="0" distL="0" distR="0" wp14:anchorId="1D6167DC" wp14:editId="3CDA247C">
                  <wp:extent cx="495300" cy="495300"/>
                  <wp:effectExtent l="0" t="0" r="12700" b="1270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457" cy="49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5972">
              <w:rPr>
                <w:b/>
              </w:rPr>
              <w:t xml:space="preserve">  </w:t>
            </w:r>
            <w:r w:rsidR="00975972">
              <w:t xml:space="preserve">      App </w:t>
            </w:r>
            <w:proofErr w:type="spellStart"/>
            <w:r w:rsidR="00975972">
              <w:t>Showme</w:t>
            </w:r>
            <w:proofErr w:type="spellEnd"/>
            <w:r w:rsidR="00975972">
              <w:t xml:space="preserve">  </w:t>
            </w:r>
            <w:r w:rsidR="00975972">
              <w:rPr>
                <w:rFonts w:ascii="Helvetica" w:hAnsi="Helvetica" w:cs="Helvetica"/>
                <w:noProof/>
              </w:rPr>
              <w:drawing>
                <wp:inline distT="0" distB="0" distL="0" distR="0" wp14:anchorId="17B6806B" wp14:editId="4F693467">
                  <wp:extent cx="503767" cy="498426"/>
                  <wp:effectExtent l="0" t="0" r="4445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13" cy="49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9D6551" w14:textId="1AEFE098" w:rsidR="004A21FE" w:rsidRDefault="004A21FE"/>
          <w:p w14:paraId="05DFAA11" w14:textId="2828FA88" w:rsidR="00642F1C" w:rsidRDefault="00000FFD">
            <w:r>
              <w:t>-</w:t>
            </w:r>
            <w:r w:rsidR="00642F1C">
              <w:t>Base ten blocks and place value chart</w:t>
            </w:r>
          </w:p>
          <w:p w14:paraId="3FE38305" w14:textId="0EDC09A6" w:rsidR="008B78C9" w:rsidRDefault="00000FFD" w:rsidP="00950EB8">
            <w:pPr>
              <w:rPr>
                <w:rStyle w:val="Hyperlink"/>
              </w:rPr>
            </w:pPr>
            <w:r>
              <w:t>-</w:t>
            </w:r>
            <w:r w:rsidRPr="00F914E1">
              <w:t xml:space="preserve">Subtraction </w:t>
            </w:r>
            <w:r w:rsidRPr="00F914E1">
              <w:rPr>
                <w:b/>
              </w:rPr>
              <w:t>Work Sheet</w:t>
            </w:r>
          </w:p>
          <w:p w14:paraId="18D811A6" w14:textId="5C38146F" w:rsidR="00EE3DB5" w:rsidRPr="00000FFD" w:rsidRDefault="00EE3DB5" w:rsidP="00950EB8"/>
        </w:tc>
      </w:tr>
      <w:tr w:rsidR="008B78C9" w14:paraId="52DFB6DD" w14:textId="77777777" w:rsidTr="008B78C9">
        <w:trPr>
          <w:trHeight w:val="395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2AF6A333" w14:textId="53890712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8B78C9" w14:paraId="03B5DED3" w14:textId="77777777" w:rsidTr="005253E3">
        <w:trPr>
          <w:trHeight w:val="1876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60AD7A91" w14:textId="62757739" w:rsidR="008B78C9" w:rsidRPr="005253E3" w:rsidRDefault="008B78C9">
            <w:pPr>
              <w:rPr>
                <w:b/>
              </w:rPr>
            </w:pPr>
            <w:r w:rsidRPr="005253E3">
              <w:rPr>
                <w:b/>
              </w:rPr>
              <w:t xml:space="preserve">I do: </w:t>
            </w:r>
          </w:p>
          <w:p w14:paraId="7E266D78" w14:textId="2D3F1F68" w:rsidR="008B78C9" w:rsidRPr="004A21FE" w:rsidRDefault="00BF1B9E">
            <w:pPr>
              <w:rPr>
                <w:b/>
              </w:rPr>
            </w:pPr>
            <w:r w:rsidRPr="004A21FE">
              <w:rPr>
                <w:b/>
              </w:rPr>
              <w:t>Activate Prior Knowledge</w:t>
            </w:r>
          </w:p>
          <w:p w14:paraId="6A15B1C4" w14:textId="4D914908" w:rsidR="00BA1A95" w:rsidRDefault="00BA1A95" w:rsidP="00BA1A95">
            <w:pPr>
              <w:pStyle w:val="ListParagraph"/>
              <w:numPr>
                <w:ilvl w:val="0"/>
                <w:numId w:val="2"/>
              </w:numPr>
            </w:pPr>
            <w:r>
              <w:t>Ask students to share the personal strategie</w:t>
            </w:r>
            <w:r w:rsidR="006637CB">
              <w:t>s they like to use when subtracting 2</w:t>
            </w:r>
            <w:r>
              <w:t xml:space="preserve"> digit numbers.</w:t>
            </w:r>
            <w:r w:rsidR="006637CB">
              <w:t xml:space="preserve"> (</w:t>
            </w:r>
            <w:proofErr w:type="gramStart"/>
            <w:r w:rsidR="006637CB">
              <w:t>making</w:t>
            </w:r>
            <w:proofErr w:type="gramEnd"/>
            <w:r w:rsidR="006637CB">
              <w:t xml:space="preserve"> friendly numbers, using base ten blocks, drawing,</w:t>
            </w:r>
            <w:r w:rsidR="00000FFD">
              <w:t xml:space="preserve"> using number lines, counting on)</w:t>
            </w:r>
          </w:p>
          <w:p w14:paraId="5D519EFE" w14:textId="39FAEDEC" w:rsidR="00BA1A95" w:rsidRDefault="00BA1A95" w:rsidP="00BA1A95">
            <w:pPr>
              <w:pStyle w:val="ListParagraph"/>
              <w:numPr>
                <w:ilvl w:val="0"/>
                <w:numId w:val="2"/>
              </w:numPr>
            </w:pPr>
            <w:r>
              <w:t>Di</w:t>
            </w:r>
            <w:r w:rsidR="00000FFD">
              <w:t>scuss the fact that we often subtract numbers mentally, and</w:t>
            </w:r>
            <w:r>
              <w:t xml:space="preserve"> that </w:t>
            </w:r>
            <w:r w:rsidR="00000FFD">
              <w:t xml:space="preserve">it’s important to </w:t>
            </w:r>
            <w:r>
              <w:t xml:space="preserve">use </w:t>
            </w:r>
            <w:proofErr w:type="spellStart"/>
            <w:r w:rsidR="00000FFD">
              <w:t>manipulatives</w:t>
            </w:r>
            <w:proofErr w:type="spellEnd"/>
            <w:r w:rsidR="00000FFD">
              <w:t xml:space="preserve"> to develop a greater understanding of subtract</w:t>
            </w:r>
            <w:r>
              <w:t>ing</w:t>
            </w:r>
            <w:r w:rsidR="00000FFD">
              <w:t xml:space="preserve"> numbers</w:t>
            </w:r>
            <w:r>
              <w:t xml:space="preserve">. </w:t>
            </w:r>
          </w:p>
          <w:p w14:paraId="1F4D5A9B" w14:textId="42AAC4D2" w:rsidR="00BA1A95" w:rsidRDefault="00BA1A95" w:rsidP="00BA1A95">
            <w:pPr>
              <w:pStyle w:val="ListParagraph"/>
              <w:numPr>
                <w:ilvl w:val="0"/>
                <w:numId w:val="2"/>
              </w:numPr>
            </w:pPr>
            <w:r>
              <w:t xml:space="preserve">Review the </w:t>
            </w:r>
            <w:r w:rsidR="00F914E1">
              <w:t xml:space="preserve">place value </w:t>
            </w:r>
            <w:proofErr w:type="gramStart"/>
            <w:r w:rsidR="00F914E1">
              <w:t xml:space="preserve">of </w:t>
            </w:r>
            <w:r>
              <w:t xml:space="preserve"> 3</w:t>
            </w:r>
            <w:proofErr w:type="gramEnd"/>
            <w:r>
              <w:t xml:space="preserve"> and 4 digit number</w:t>
            </w:r>
            <w:r w:rsidR="00F914E1">
              <w:t>s</w:t>
            </w:r>
            <w:r>
              <w:t xml:space="preserve">  - </w:t>
            </w:r>
            <w:r w:rsidR="00F914E1">
              <w:t xml:space="preserve">Using the </w:t>
            </w:r>
            <w:proofErr w:type="spellStart"/>
            <w:r w:rsidR="00F914E1">
              <w:t>Smartboard</w:t>
            </w:r>
            <w:proofErr w:type="spellEnd"/>
            <w:r w:rsidR="00F914E1">
              <w:t xml:space="preserve">, </w:t>
            </w:r>
            <w:r>
              <w:t>project a place value mat and base ten blocks</w:t>
            </w:r>
            <w:r w:rsidR="00F914E1">
              <w:t>.</w:t>
            </w:r>
          </w:p>
          <w:p w14:paraId="19CF890D" w14:textId="77777777" w:rsidR="008B78C9" w:rsidRDefault="008B78C9" w:rsidP="00000FFD">
            <w:pPr>
              <w:pStyle w:val="ListParagraph"/>
              <w:ind w:left="933"/>
            </w:pP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1380115C" w14:textId="5B7C15C0" w:rsidR="008B78C9" w:rsidRPr="008B78C9" w:rsidRDefault="005253E3" w:rsidP="000A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find</w:t>
            </w:r>
            <w:proofErr w:type="gramEnd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, validate</w:t>
            </w:r>
          </w:p>
          <w:p w14:paraId="3326B450" w14:textId="3C6F9EE1" w:rsidR="008B78C9" w:rsidRPr="008B78C9" w:rsidRDefault="008B78C9" w:rsidP="000A773F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6EE03C3F" w14:textId="212EE55F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2B743F43" w14:textId="1F2239DE" w:rsidR="008B78C9" w:rsidRPr="008B78C9" w:rsidRDefault="008B78C9" w:rsidP="000A773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7661097C" w14:textId="77777777" w:rsidR="008B78C9" w:rsidRPr="008B78C9" w:rsidRDefault="008B78C9" w:rsidP="00000FFD">
            <w:pPr>
              <w:rPr>
                <w:sz w:val="20"/>
                <w:szCs w:val="20"/>
              </w:rPr>
            </w:pPr>
          </w:p>
        </w:tc>
      </w:tr>
      <w:tr w:rsidR="008B78C9" w14:paraId="4EF44E33" w14:textId="77777777" w:rsidTr="008B78C9">
        <w:trPr>
          <w:trHeight w:val="394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2C4D8C80" w14:textId="77777777" w:rsidR="00F914E1" w:rsidRDefault="00F914E1" w:rsidP="00663075">
            <w:pPr>
              <w:rPr>
                <w:b/>
              </w:rPr>
            </w:pPr>
          </w:p>
          <w:p w14:paraId="2DFE2E1C" w14:textId="521DB89A" w:rsidR="008B78C9" w:rsidRDefault="003A142A" w:rsidP="00663075">
            <w:pPr>
              <w:rPr>
                <w:b/>
              </w:rPr>
            </w:pPr>
            <w:r>
              <w:rPr>
                <w:b/>
              </w:rPr>
              <w:lastRenderedPageBreak/>
              <w:t>You</w:t>
            </w:r>
            <w:r w:rsidR="008B78C9" w:rsidRPr="005253E3">
              <w:rPr>
                <w:b/>
              </w:rPr>
              <w:t xml:space="preserve"> do:</w:t>
            </w:r>
          </w:p>
          <w:p w14:paraId="33C708E8" w14:textId="74AE46FE" w:rsidR="00BA1A95" w:rsidRDefault="00BA1A95" w:rsidP="00BA1A95">
            <w:pPr>
              <w:pStyle w:val="ListParagraph"/>
              <w:numPr>
                <w:ilvl w:val="0"/>
                <w:numId w:val="3"/>
              </w:numPr>
            </w:pPr>
            <w:r>
              <w:t xml:space="preserve">Using the </w:t>
            </w:r>
            <w:proofErr w:type="spellStart"/>
            <w:r w:rsidRPr="00F33311">
              <w:rPr>
                <w:b/>
              </w:rPr>
              <w:t>Smartboard</w:t>
            </w:r>
            <w:proofErr w:type="spellEnd"/>
            <w:r w:rsidRPr="00F33311">
              <w:rPr>
                <w:b/>
              </w:rPr>
              <w:t xml:space="preserve"> and interactive base ten blocks</w:t>
            </w:r>
            <w:r>
              <w:t>, demonstrate how to use the ‘</w:t>
            </w:r>
            <w:r w:rsidR="00000FFD">
              <w:t>base ten blocks</w:t>
            </w:r>
            <w:r w:rsidR="00C81109">
              <w:t xml:space="preserve">’ </w:t>
            </w:r>
            <w:r w:rsidR="00000FFD">
              <w:t>and place value chart to subtract</w:t>
            </w:r>
            <w:r w:rsidR="00C81109">
              <w:t xml:space="preserve">, starting with </w:t>
            </w:r>
            <w:r w:rsidR="00000FFD">
              <w:t>2</w:t>
            </w:r>
            <w:r>
              <w:t xml:space="preserve"> digit numbers.  Then attempt to dem</w:t>
            </w:r>
            <w:r w:rsidR="00000FFD">
              <w:t>onstrate the strategy using two</w:t>
            </w:r>
            <w:r w:rsidR="009567EB">
              <w:t xml:space="preserve">, </w:t>
            </w:r>
            <w:r w:rsidR="00000FFD">
              <w:t>3</w:t>
            </w:r>
            <w:r>
              <w:t xml:space="preserve"> digit numbers. Afterwards, discuss. </w:t>
            </w:r>
          </w:p>
          <w:p w14:paraId="75AD6CA4" w14:textId="3CC977D4" w:rsidR="00BA1A95" w:rsidRDefault="00BA1A95" w:rsidP="00BA1A95">
            <w:pPr>
              <w:pStyle w:val="ListParagraph"/>
              <w:numPr>
                <w:ilvl w:val="0"/>
                <w:numId w:val="3"/>
              </w:numPr>
            </w:pPr>
            <w:r>
              <w:t xml:space="preserve">Have students view the </w:t>
            </w:r>
            <w:hyperlink r:id="rId11" w:history="1">
              <w:r w:rsidRPr="00F914E1">
                <w:rPr>
                  <w:rStyle w:val="Hyperlink"/>
                </w:rPr>
                <w:t>screencast</w:t>
              </w:r>
            </w:hyperlink>
            <w:r w:rsidR="00A332EB">
              <w:t xml:space="preserve"> </w:t>
            </w:r>
            <w:r w:rsidR="00A332EB" w:rsidRPr="00A332EB">
              <w:rPr>
                <w:rStyle w:val="Hyperlink"/>
                <w:sz w:val="20"/>
                <w:szCs w:val="20"/>
              </w:rPr>
              <w:t>https://www.youtube.com/watch</w:t>
            </w:r>
            <w:proofErr w:type="gramStart"/>
            <w:r w:rsidR="00A332EB" w:rsidRPr="00A332EB">
              <w:rPr>
                <w:rStyle w:val="Hyperlink"/>
                <w:sz w:val="20"/>
                <w:szCs w:val="20"/>
              </w:rPr>
              <w:t>?v</w:t>
            </w:r>
            <w:proofErr w:type="gramEnd"/>
            <w:r w:rsidR="00A332EB" w:rsidRPr="00A332EB">
              <w:rPr>
                <w:rStyle w:val="Hyperlink"/>
                <w:sz w:val="20"/>
                <w:szCs w:val="20"/>
              </w:rPr>
              <w:t>=naae2hlmXEw</w:t>
            </w:r>
            <w:r>
              <w:t>,</w:t>
            </w:r>
            <w:r w:rsidR="00000FFD">
              <w:t xml:space="preserve"> </w:t>
            </w:r>
            <w:r w:rsidR="00000FFD" w:rsidRPr="00A332EB">
              <w:t>Subtraction Strategies</w:t>
            </w:r>
            <w:r>
              <w:t xml:space="preserve">. Using the </w:t>
            </w:r>
            <w:proofErr w:type="spellStart"/>
            <w:r>
              <w:t>Smartboard</w:t>
            </w:r>
            <w:proofErr w:type="spellEnd"/>
            <w:r>
              <w:t xml:space="preserve">, discuss and review the strategy once more.  </w:t>
            </w:r>
          </w:p>
          <w:p w14:paraId="192DD0E8" w14:textId="77777777" w:rsidR="00BA1A95" w:rsidRPr="001F47CF" w:rsidRDefault="00BA1A95" w:rsidP="00BA1A95">
            <w:pPr>
              <w:pStyle w:val="ListParagraph"/>
              <w:numPr>
                <w:ilvl w:val="0"/>
                <w:numId w:val="3"/>
              </w:numPr>
            </w:pPr>
            <w:r>
              <w:t xml:space="preserve">Provide students with base ten blocks and place value mats.  Set then up with a partner. </w:t>
            </w:r>
          </w:p>
          <w:p w14:paraId="16262DA9" w14:textId="77777777" w:rsidR="008B78C9" w:rsidRDefault="00F05AA2" w:rsidP="00000FFD">
            <w:pPr>
              <w:pStyle w:val="ListParagraph"/>
              <w:numPr>
                <w:ilvl w:val="0"/>
                <w:numId w:val="3"/>
              </w:numPr>
            </w:pPr>
            <w:r>
              <w:t xml:space="preserve">Ask students to do </w:t>
            </w:r>
            <w:r w:rsidR="00000FFD">
              <w:t xml:space="preserve">the subtraction </w:t>
            </w:r>
            <w:r>
              <w:t>question</w:t>
            </w:r>
            <w:r w:rsidR="00000FFD">
              <w:t>s</w:t>
            </w:r>
            <w:r>
              <w:t xml:space="preserve"> </w:t>
            </w:r>
            <w:r w:rsidR="00000FFD">
              <w:t>either independently or with a partner.</w:t>
            </w:r>
            <w:bookmarkStart w:id="0" w:name="_GoBack"/>
            <w:bookmarkEnd w:id="0"/>
          </w:p>
          <w:p w14:paraId="5E456474" w14:textId="7AA37438" w:rsidR="00EE3DB5" w:rsidRDefault="00EE3DB5" w:rsidP="00F914E1">
            <w:pPr>
              <w:pStyle w:val="ListParagraph"/>
            </w:pP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5C20B2FF" w14:textId="4BDDD824" w:rsidR="008B78C9" w:rsidRPr="008B78C9" w:rsidRDefault="008B78C9" w:rsidP="00E00E1D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14:paraId="6D7FD081" w14:textId="52600F00" w:rsidR="008B78C9" w:rsidRPr="008B78C9" w:rsidRDefault="008B78C9" w:rsidP="00E00E1D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5B6EC5F8" w14:textId="4A2C4353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43ADA485" w14:textId="1F1F9634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778D4B98" w14:textId="19D21492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39020AF6" w14:textId="7777777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67EA0684" w14:textId="1E6B3F0F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publish</w:t>
            </w:r>
          </w:p>
          <w:p w14:paraId="1808EB72" w14:textId="135EE51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  <w:p w14:paraId="272B9B5F" w14:textId="77777777" w:rsidR="008B78C9" w:rsidRPr="008B78C9" w:rsidRDefault="008B78C9" w:rsidP="00663075">
            <w:pPr>
              <w:rPr>
                <w:sz w:val="20"/>
                <w:szCs w:val="20"/>
              </w:rPr>
            </w:pPr>
          </w:p>
        </w:tc>
      </w:tr>
      <w:tr w:rsidR="008B78C9" w14:paraId="49C91F3C" w14:textId="77777777" w:rsidTr="005253E3">
        <w:trPr>
          <w:trHeight w:val="2042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07B3C254" w14:textId="7D76EE7E" w:rsidR="008B78C9" w:rsidRPr="005253E3" w:rsidRDefault="003A142A" w:rsidP="00663075">
            <w:pPr>
              <w:rPr>
                <w:b/>
              </w:rPr>
            </w:pPr>
            <w:r>
              <w:rPr>
                <w:b/>
              </w:rPr>
              <w:lastRenderedPageBreak/>
              <w:t>We</w:t>
            </w:r>
            <w:r w:rsidR="008B78C9" w:rsidRPr="005253E3">
              <w:rPr>
                <w:b/>
              </w:rPr>
              <w:t xml:space="preserve"> do: </w:t>
            </w:r>
          </w:p>
          <w:p w14:paraId="31C74A47" w14:textId="70BFD2D5" w:rsidR="008B78C9" w:rsidRDefault="00BA1A95" w:rsidP="00000FFD">
            <w:pPr>
              <w:pStyle w:val="ListParagraph"/>
              <w:numPr>
                <w:ilvl w:val="0"/>
                <w:numId w:val="3"/>
              </w:numPr>
            </w:pPr>
            <w:r>
              <w:t>Ask partn</w:t>
            </w:r>
            <w:r w:rsidR="00E10D23">
              <w:t xml:space="preserve">ers to decide upon numerous 2, </w:t>
            </w:r>
            <w:proofErr w:type="gramStart"/>
            <w:r w:rsidR="00E10D23">
              <w:t xml:space="preserve">three </w:t>
            </w:r>
            <w:r>
              <w:t>digit</w:t>
            </w:r>
            <w:proofErr w:type="gramEnd"/>
            <w:r>
              <w:t xml:space="preserve"> numbers that they both have to build using base ten blocks.  They are encouraged to ‘</w:t>
            </w:r>
            <w:r w:rsidR="00C15D64">
              <w:t>collaborate</w:t>
            </w:r>
            <w:r>
              <w:t xml:space="preserve">’ and build the numbers </w:t>
            </w:r>
            <w:r w:rsidR="00C15D64">
              <w:t xml:space="preserve">as they </w:t>
            </w:r>
            <w:proofErr w:type="spellStart"/>
            <w:r w:rsidR="00C15D64">
              <w:t>practis</w:t>
            </w:r>
            <w:r w:rsidR="00000FFD">
              <w:t>e</w:t>
            </w:r>
            <w:proofErr w:type="spellEnd"/>
            <w:r w:rsidR="00000FFD">
              <w:t xml:space="preserve"> subtracting using their </w:t>
            </w:r>
            <w:proofErr w:type="spellStart"/>
            <w:r w:rsidR="00000FFD">
              <w:t>manipulatives</w:t>
            </w:r>
            <w:proofErr w:type="spellEnd"/>
            <w:r w:rsidR="00000FFD">
              <w:t xml:space="preserve">. </w:t>
            </w:r>
          </w:p>
          <w:p w14:paraId="51B273E0" w14:textId="762F5CEC" w:rsidR="00D92A44" w:rsidRDefault="00D92A44" w:rsidP="00000FFD">
            <w:pPr>
              <w:pStyle w:val="ListParagraph"/>
              <w:numPr>
                <w:ilvl w:val="0"/>
                <w:numId w:val="3"/>
              </w:numPr>
            </w:pPr>
            <w:r>
              <w:t xml:space="preserve">Have students work to complete the </w:t>
            </w:r>
            <w:r w:rsidRPr="002209B8">
              <w:rPr>
                <w:b/>
              </w:rPr>
              <w:t>subtraction sheet</w:t>
            </w:r>
            <w:r>
              <w:t xml:space="preserve"> with a partner.</w:t>
            </w:r>
            <w:r w:rsidR="002209B8">
              <w:t xml:space="preserve"> (below)</w:t>
            </w:r>
          </w:p>
          <w:p w14:paraId="1632B7B5" w14:textId="45795BBC" w:rsidR="00EE3DB5" w:rsidRDefault="00EE3DB5" w:rsidP="00000FFD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49600FAC" w14:textId="14281C5E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05462011" w14:textId="3FDD40B9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6E48D2D6" w14:textId="2608D885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7ACD5174" w14:textId="3C671B9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31BAB6C5" w14:textId="58F08F96" w:rsidR="00000FFD" w:rsidRPr="005253E3" w:rsidRDefault="008B78C9" w:rsidP="00000FF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</w:t>
            </w:r>
          </w:p>
          <w:p w14:paraId="32BE4E28" w14:textId="61D50761" w:rsidR="008B78C9" w:rsidRPr="005253E3" w:rsidRDefault="008B78C9" w:rsidP="00663075">
            <w:pPr>
              <w:rPr>
                <w:rFonts w:eastAsia="ＭＳ ゴシック"/>
                <w:color w:val="000000"/>
                <w:sz w:val="20"/>
                <w:szCs w:val="20"/>
              </w:rPr>
            </w:pPr>
          </w:p>
        </w:tc>
      </w:tr>
      <w:tr w:rsidR="008B78C9" w14:paraId="77B172B7" w14:textId="77777777" w:rsidTr="008B78C9">
        <w:trPr>
          <w:trHeight w:val="394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508B221A" w14:textId="77777777" w:rsidR="00C15D64" w:rsidRDefault="008B78C9" w:rsidP="00C15D64">
            <w:pPr>
              <w:rPr>
                <w:b/>
              </w:rPr>
            </w:pPr>
            <w:r w:rsidRPr="005253E3">
              <w:rPr>
                <w:b/>
              </w:rPr>
              <w:t>We share:</w:t>
            </w:r>
          </w:p>
          <w:p w14:paraId="55E592F7" w14:textId="04A81EFC" w:rsidR="00BA1A95" w:rsidRPr="00C15D64" w:rsidRDefault="00D92A44" w:rsidP="00C15D64">
            <w:pPr>
              <w:pStyle w:val="ListParagraph"/>
              <w:numPr>
                <w:ilvl w:val="0"/>
                <w:numId w:val="10"/>
              </w:numPr>
              <w:rPr>
                <w:b/>
              </w:rPr>
            </w:pPr>
            <w:r>
              <w:t xml:space="preserve">Students choose whether they want to use their </w:t>
            </w:r>
            <w:proofErr w:type="spellStart"/>
            <w:r>
              <w:t>iPads</w:t>
            </w:r>
            <w:proofErr w:type="spellEnd"/>
            <w:r>
              <w:t xml:space="preserve"> or base ten blocks when working and sharing. </w:t>
            </w:r>
            <w:r w:rsidR="00BA1A95">
              <w:t xml:space="preserve"> </w:t>
            </w:r>
            <w:r>
              <w:t xml:space="preserve">They </w:t>
            </w:r>
            <w:r w:rsidR="00BA6315">
              <w:t xml:space="preserve">take </w:t>
            </w:r>
            <w:r w:rsidR="00BA1A95">
              <w:t xml:space="preserve">turns presenting their </w:t>
            </w:r>
            <w:r>
              <w:t xml:space="preserve">base ten </w:t>
            </w:r>
            <w:r w:rsidR="00BA1A95">
              <w:t xml:space="preserve">numbers with different partners.  Teacher rotates, listens, and records.  Offer assistance to those in need. </w:t>
            </w:r>
          </w:p>
          <w:p w14:paraId="0C8E9544" w14:textId="4F7C2503" w:rsidR="008B78C9" w:rsidRDefault="00D92A44" w:rsidP="00C15D64">
            <w:pPr>
              <w:pStyle w:val="ListParagraph"/>
              <w:numPr>
                <w:ilvl w:val="0"/>
                <w:numId w:val="10"/>
              </w:numPr>
            </w:pPr>
            <w:r>
              <w:t>When it is time to correct the worksheet, a</w:t>
            </w:r>
            <w:r w:rsidR="00000FFD">
              <w:t xml:space="preserve">llow </w:t>
            </w:r>
            <w:r w:rsidR="00F05AA2">
              <w:t xml:space="preserve">students to take the lead at the </w:t>
            </w:r>
            <w:proofErr w:type="spellStart"/>
            <w:r w:rsidR="00F05AA2">
              <w:t>Smartboard</w:t>
            </w:r>
            <w:proofErr w:type="spellEnd"/>
            <w:r w:rsidR="00000FFD">
              <w:t xml:space="preserve"> using the app Number Basics </w:t>
            </w:r>
            <w:r w:rsidR="00E03D8E">
              <w:t xml:space="preserve">or </w:t>
            </w:r>
            <w:proofErr w:type="spellStart"/>
            <w:r w:rsidR="00E03D8E">
              <w:t>Showme</w:t>
            </w:r>
            <w:proofErr w:type="spellEnd"/>
            <w:r w:rsidR="00E03D8E">
              <w:t xml:space="preserve"> </w:t>
            </w:r>
            <w:r w:rsidR="00000FFD">
              <w:t>to explain their think</w:t>
            </w:r>
            <w:r>
              <w:t xml:space="preserve">ing. </w:t>
            </w:r>
          </w:p>
          <w:p w14:paraId="3C578A8D" w14:textId="77777777" w:rsidR="008B78C9" w:rsidRDefault="008B78C9" w:rsidP="00663075"/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30868962" w14:textId="78FC0A4D" w:rsidR="008B78C9" w:rsidRPr="008B78C9" w:rsidRDefault="008B78C9" w:rsidP="00D92A44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345137BD" w14:textId="675AA034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2AD41DE9" w14:textId="1AC0E840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268C3BBA" w14:textId="759A8E4D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publish</w:t>
            </w:r>
          </w:p>
          <w:p w14:paraId="6CDC1E5E" w14:textId="455222DF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citizenship</w:t>
            </w:r>
            <w:proofErr w:type="gramEnd"/>
          </w:p>
          <w:p w14:paraId="056B1280" w14:textId="77777777" w:rsidR="008B78C9" w:rsidRPr="008B78C9" w:rsidRDefault="008B78C9">
            <w:pPr>
              <w:rPr>
                <w:sz w:val="20"/>
                <w:szCs w:val="20"/>
              </w:rPr>
            </w:pPr>
          </w:p>
        </w:tc>
      </w:tr>
      <w:tr w:rsidR="00663075" w14:paraId="28E1D9CF" w14:textId="77777777" w:rsidTr="00BD1BD5">
        <w:trPr>
          <w:trHeight w:val="572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3212054" w14:textId="7C2ED04C" w:rsidR="00663075" w:rsidRPr="005253E3" w:rsidRDefault="005253E3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Differentiation</w:t>
            </w:r>
          </w:p>
        </w:tc>
      </w:tr>
      <w:tr w:rsidR="008E1C9D" w14:paraId="20CE0A10" w14:textId="77777777" w:rsidTr="00BD1BD5">
        <w:trPr>
          <w:trHeight w:val="572"/>
        </w:trPr>
        <w:tc>
          <w:tcPr>
            <w:tcW w:w="4428" w:type="dxa"/>
            <w:tcBorders>
              <w:left w:val="thinThickThinSmallGap" w:sz="18" w:space="0" w:color="auto"/>
            </w:tcBorders>
          </w:tcPr>
          <w:p w14:paraId="4BCEEAD8" w14:textId="0F1388D4" w:rsidR="008E1C9D" w:rsidRPr="005253E3" w:rsidRDefault="005253E3" w:rsidP="008E1C9D"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 xml:space="preserve">: </w:t>
            </w:r>
          </w:p>
          <w:p w14:paraId="050CFB97" w14:textId="7B624F50" w:rsidR="000A773F" w:rsidRDefault="00E51CC8" w:rsidP="004A21FE">
            <w:pPr>
              <w:pStyle w:val="ListParagraph"/>
              <w:numPr>
                <w:ilvl w:val="0"/>
                <w:numId w:val="4"/>
              </w:numPr>
            </w:pPr>
            <w:r>
              <w:t>Any student needing adaptations or suppo</w:t>
            </w:r>
            <w:r w:rsidR="004A21FE">
              <w:t>rt can work with numbers up 100, eliminating the thousands place value and others if needed.</w:t>
            </w:r>
          </w:p>
          <w:p w14:paraId="6F2C2BA2" w14:textId="72F72EFA" w:rsidR="004A21FE" w:rsidRDefault="004A21FE" w:rsidP="004A21FE">
            <w:pPr>
              <w:pStyle w:val="ListParagraph"/>
              <w:numPr>
                <w:ilvl w:val="0"/>
                <w:numId w:val="4"/>
              </w:numPr>
            </w:pPr>
            <w:r w:rsidRPr="00F05AA2">
              <w:rPr>
                <w:b/>
              </w:rPr>
              <w:t>Replay</w:t>
            </w:r>
            <w:r>
              <w:t xml:space="preserve"> the screencast </w:t>
            </w:r>
            <w:r w:rsidR="00BA6315">
              <w:rPr>
                <w:b/>
              </w:rPr>
              <w:t xml:space="preserve">Subtraction Strategies </w:t>
            </w:r>
            <w:r w:rsidR="00BA6315">
              <w:t xml:space="preserve">as </w:t>
            </w:r>
            <w:r w:rsidR="00463E51">
              <w:t xml:space="preserve">often as </w:t>
            </w:r>
            <w:r w:rsidR="00BA6315">
              <w:t>needed</w:t>
            </w:r>
            <w:r>
              <w:t>.</w:t>
            </w:r>
          </w:p>
          <w:p w14:paraId="0589B5E3" w14:textId="719C4F3E" w:rsidR="004A21FE" w:rsidRPr="005253E3" w:rsidRDefault="00860DE0" w:rsidP="004A21FE">
            <w:pPr>
              <w:pStyle w:val="ListParagraph"/>
              <w:numPr>
                <w:ilvl w:val="0"/>
                <w:numId w:val="4"/>
              </w:numPr>
            </w:pPr>
            <w:r>
              <w:t>When using the</w:t>
            </w:r>
            <w:r w:rsidR="004A21FE">
              <w:t xml:space="preserve"> </w:t>
            </w:r>
            <w:r>
              <w:t xml:space="preserve">Pearson </w:t>
            </w:r>
            <w:r w:rsidR="00F05AA2">
              <w:t>interactive math tools, eliminate the hundreds and thousands blocks</w:t>
            </w:r>
            <w:r w:rsidR="00BA6315">
              <w:t>,</w:t>
            </w:r>
            <w:r w:rsidR="00F05AA2">
              <w:t xml:space="preserve"> as needed</w:t>
            </w:r>
            <w:r>
              <w:t>.</w:t>
            </w:r>
            <w:r w:rsidR="004A21FE">
              <w:t xml:space="preserve"> </w:t>
            </w:r>
          </w:p>
          <w:p w14:paraId="7B6DA2E1" w14:textId="77777777" w:rsidR="00BD1BD5" w:rsidRPr="005253E3" w:rsidRDefault="00BD1BD5" w:rsidP="008E1C9D">
            <w:pPr>
              <w:rPr>
                <w:b/>
              </w:rPr>
            </w:pPr>
          </w:p>
        </w:tc>
        <w:tc>
          <w:tcPr>
            <w:tcW w:w="4428" w:type="dxa"/>
            <w:gridSpan w:val="2"/>
            <w:tcBorders>
              <w:right w:val="thinThickThinSmallGap" w:sz="18" w:space="0" w:color="auto"/>
            </w:tcBorders>
          </w:tcPr>
          <w:p w14:paraId="6A2E38B5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6D6395D6" w14:textId="1B07EAC0" w:rsidR="00860DE0" w:rsidRDefault="00860DE0" w:rsidP="00D44C35">
            <w:pPr>
              <w:pStyle w:val="ListParagraph"/>
              <w:numPr>
                <w:ilvl w:val="0"/>
                <w:numId w:val="5"/>
              </w:numPr>
            </w:pPr>
            <w:r w:rsidRPr="00860DE0">
              <w:t xml:space="preserve">Students ready for enrichment can investigate </w:t>
            </w:r>
            <w:r w:rsidR="003B66FC">
              <w:t>create their own subtraction questions and /or create subtraction word problems with a partner.</w:t>
            </w:r>
            <w:r w:rsidR="00184356">
              <w:t xml:space="preserve"> </w:t>
            </w:r>
          </w:p>
          <w:p w14:paraId="380E89ED" w14:textId="32F3F918" w:rsidR="00860DE0" w:rsidRPr="00860DE0" w:rsidRDefault="00860DE0" w:rsidP="003B66FC">
            <w:pPr>
              <w:pStyle w:val="ListParagraph"/>
              <w:numPr>
                <w:ilvl w:val="0"/>
                <w:numId w:val="5"/>
              </w:numPr>
            </w:pPr>
            <w:r>
              <w:t xml:space="preserve">Allow these students to assist </w:t>
            </w:r>
            <w:r w:rsidR="00EE3DB5">
              <w:t>their</w:t>
            </w:r>
            <w:r w:rsidR="003B66FC">
              <w:t xml:space="preserve"> peers if </w:t>
            </w:r>
            <w:r>
              <w:t>interested.</w:t>
            </w:r>
          </w:p>
        </w:tc>
      </w:tr>
      <w:tr w:rsidR="00663075" w14:paraId="16161622" w14:textId="77777777" w:rsidTr="00BD1BD5">
        <w:trPr>
          <w:trHeight w:val="571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207830B3" w:rsidR="00663075" w:rsidRDefault="004A21FE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663075" w:rsidRPr="000133BA">
              <w:rPr>
                <w:b/>
              </w:rPr>
              <w:t xml:space="preserve">:  </w:t>
            </w:r>
          </w:p>
          <w:p w14:paraId="46143D27" w14:textId="15A039A1" w:rsidR="000A773F" w:rsidRPr="00C15D64" w:rsidRDefault="00BA6315">
            <w:pPr>
              <w:rPr>
                <w:b/>
              </w:rPr>
            </w:pPr>
            <w:r>
              <w:t>Students</w:t>
            </w:r>
            <w:r w:rsidR="00D336F2">
              <w:t xml:space="preserve"> tak</w:t>
            </w:r>
            <w:r>
              <w:t>e turns presenting their work with a</w:t>
            </w:r>
            <w:r w:rsidR="00D336F2">
              <w:t xml:space="preserve"> partner</w:t>
            </w:r>
            <w:r>
              <w:t>.</w:t>
            </w:r>
            <w:r w:rsidR="00D336F2">
              <w:t xml:space="preserve">  Teacher rotates, listens, </w:t>
            </w:r>
            <w:r>
              <w:t xml:space="preserve">questions </w:t>
            </w:r>
            <w:r w:rsidR="00D336F2">
              <w:t xml:space="preserve">and records. </w:t>
            </w:r>
            <w:r>
              <w:t xml:space="preserve">Evidence is gathered based on activity sheet completion as well as </w:t>
            </w:r>
            <w:r w:rsidR="00C15D64">
              <w:t xml:space="preserve">students’ </w:t>
            </w:r>
            <w:r>
              <w:t xml:space="preserve">base ten modeling of numbers.  </w:t>
            </w:r>
            <w:r w:rsidRPr="00C15D64">
              <w:rPr>
                <w:b/>
              </w:rPr>
              <w:t>Assessment is ongoing.</w:t>
            </w:r>
          </w:p>
          <w:p w14:paraId="4A5766F8" w14:textId="54AB54DA" w:rsidR="00EE3DB5" w:rsidRDefault="00EE3DB5"/>
        </w:tc>
      </w:tr>
      <w:tr w:rsidR="00663075" w14:paraId="1A1F387C" w14:textId="77777777" w:rsidTr="00D44C35">
        <w:trPr>
          <w:trHeight w:val="63"/>
        </w:trPr>
        <w:tc>
          <w:tcPr>
            <w:tcW w:w="8856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41E3E68" w14:textId="77777777" w:rsidR="00663075" w:rsidRDefault="00663075" w:rsidP="00663075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58106BF4" w14:textId="090A4DD4" w:rsidR="00C15D64" w:rsidRDefault="00C15D64" w:rsidP="00C15D64">
            <w:r>
              <w:t xml:space="preserve">Learning subtraction strategies take time and practice; allow your students the time to build, draw and explain their thinking out loud. Replay the screencast, Subtraction Strategies, as often as needed. </w:t>
            </w:r>
          </w:p>
          <w:p w14:paraId="2B3AA9A1" w14:textId="0F4EF12D" w:rsidR="000A773F" w:rsidRPr="00D336F2" w:rsidRDefault="00D336F2" w:rsidP="00663075">
            <w:r w:rsidRPr="00D336F2">
              <w:t xml:space="preserve">Allowing the students </w:t>
            </w:r>
            <w:r>
              <w:t>to work together allows you to roam, listen and support the students. This further informs the direction of ones instructional strategies.</w:t>
            </w:r>
          </w:p>
          <w:p w14:paraId="374CD8A0" w14:textId="3C670AA7" w:rsidR="00663075" w:rsidRDefault="0037397D" w:rsidP="00C15D64">
            <w:r>
              <w:t xml:space="preserve"> </w:t>
            </w:r>
          </w:p>
        </w:tc>
      </w:tr>
    </w:tbl>
    <w:p w14:paraId="7276F869" w14:textId="1DB56C19" w:rsidR="001B7424" w:rsidRDefault="00000FF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0CFAD" wp14:editId="3E2BFC76">
                <wp:simplePos x="0" y="0"/>
                <wp:positionH relativeFrom="column">
                  <wp:posOffset>-384175</wp:posOffset>
                </wp:positionH>
                <wp:positionV relativeFrom="paragraph">
                  <wp:posOffset>1866900</wp:posOffset>
                </wp:positionV>
                <wp:extent cx="6248400" cy="3611245"/>
                <wp:effectExtent l="0" t="0" r="25400" b="2095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6112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0BF070" w14:textId="772F28EF" w:rsidR="00F914E1" w:rsidRDefault="00F914E1" w:rsidP="00000FFD">
                            <w:pPr>
                              <w:spacing w:before="60" w:after="120"/>
                              <w:rPr>
                                <w:rFonts w:cs="Arial"/>
                                <w:b/>
                                <w:position w:val="1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position w:val="18"/>
                                <w:sz w:val="28"/>
                                <w:szCs w:val="28"/>
                              </w:rPr>
                              <w:t>Subtrac</w:t>
                            </w:r>
                            <w:bookmarkStart w:id="1" w:name="Subtracting"/>
                            <w:bookmarkEnd w:id="1"/>
                            <w:r>
                              <w:rPr>
                                <w:rFonts w:cs="Arial"/>
                                <w:b/>
                                <w:position w:val="18"/>
                                <w:sz w:val="28"/>
                                <w:szCs w:val="28"/>
                              </w:rPr>
                              <w:t>ting 3-Digit Numbers</w:t>
                            </w:r>
                          </w:p>
                          <w:p w14:paraId="7213F4EB" w14:textId="7DE4B080" w:rsidR="00F914E1" w:rsidRDefault="00F914E1" w:rsidP="00000FFD">
                            <w:pPr>
                              <w:pStyle w:val="Num1"/>
                              <w:tabs>
                                <w:tab w:val="left" w:pos="660"/>
                                <w:tab w:val="right" w:pos="2760"/>
                                <w:tab w:val="left" w:pos="2880"/>
                                <w:tab w:val="right" w:pos="5160"/>
                                <w:tab w:val="left" w:pos="5280"/>
                              </w:tabs>
                              <w:spacing w:line="240" w:lineRule="auto"/>
                              <w:ind w:left="319" w:hanging="319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Subtract. Use the base ten blocks or the app, Number Basics to ‘show what you know’.</w:t>
                            </w:r>
                          </w:p>
                          <w:p w14:paraId="02A7C9BF" w14:textId="77777777" w:rsidR="00F914E1" w:rsidRDefault="00F914E1" w:rsidP="00000FFD">
                            <w:pPr>
                              <w:tabs>
                                <w:tab w:val="left" w:pos="851"/>
                                <w:tab w:val="left" w:pos="1134"/>
                                <w:tab w:val="left" w:pos="3119"/>
                                <w:tab w:val="left" w:pos="3544"/>
                                <w:tab w:val="left" w:pos="3828"/>
                                <w:tab w:val="left" w:pos="5812"/>
                                <w:tab w:val="left" w:pos="6237"/>
                                <w:tab w:val="left" w:pos="6521"/>
                              </w:tabs>
                              <w:ind w:left="318" w:hanging="318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9F346ED" w14:textId="4BD25F21" w:rsidR="00F914E1" w:rsidRDefault="00F914E1" w:rsidP="00000FFD">
                            <w:pPr>
                              <w:pStyle w:val="Num1"/>
                              <w:tabs>
                                <w:tab w:val="left" w:pos="660"/>
                                <w:tab w:val="right" w:pos="2760"/>
                                <w:tab w:val="left" w:pos="2880"/>
                                <w:tab w:val="right" w:pos="5160"/>
                                <w:tab w:val="left" w:pos="5280"/>
                              </w:tabs>
                              <w:spacing w:line="240" w:lineRule="auto"/>
                              <w:ind w:left="319" w:hanging="319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82308D6" w14:textId="609851BF" w:rsidR="00F914E1" w:rsidRDefault="00F914E1" w:rsidP="00414780">
                            <w:pPr>
                              <w:tabs>
                                <w:tab w:val="left" w:pos="851"/>
                                <w:tab w:val="left" w:pos="1134"/>
                                <w:tab w:val="left" w:pos="3119"/>
                                <w:tab w:val="left" w:pos="3544"/>
                                <w:tab w:val="left" w:pos="3828"/>
                                <w:tab w:val="left" w:pos="5812"/>
                                <w:tab w:val="left" w:pos="6237"/>
                                <w:tab w:val="left" w:pos="6521"/>
                              </w:tabs>
                              <w:ind w:left="318" w:hanging="318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 a)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  <w:t xml:space="preserve">    624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  <w:t xml:space="preserve">                            b</w:t>
                            </w:r>
                            <w:proofErr w:type="gramStart"/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)    901</w:t>
                            </w:r>
                            <w:proofErr w:type="gramEnd"/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  <w:t>c)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  <w:t xml:space="preserve">    837</w:t>
                            </w:r>
                          </w:p>
                          <w:p w14:paraId="2316DC80" w14:textId="46AF1C4F" w:rsidR="00F914E1" w:rsidRDefault="00F914E1" w:rsidP="00414780">
                            <w:pPr>
                              <w:tabs>
                                <w:tab w:val="left" w:pos="851"/>
                                <w:tab w:val="left" w:pos="1134"/>
                                <w:tab w:val="left" w:pos="3119"/>
                                <w:tab w:val="left" w:pos="3544"/>
                                <w:tab w:val="left" w:pos="3828"/>
                                <w:tab w:val="left" w:pos="5812"/>
                                <w:tab w:val="left" w:pos="6237"/>
                                <w:tab w:val="left" w:pos="6521"/>
                              </w:tabs>
                              <w:spacing w:after="80"/>
                              <w:ind w:left="425" w:hanging="425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</w:rPr>
                              <w:t>–  357 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  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</w:rPr>
                              <w:t>–  743</w:t>
                            </w:r>
                            <w:proofErr w:type="gramEnd"/>
                            <w:r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</w:rPr>
                              <w:t> 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  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</w:rPr>
                              <w:t>–  189 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>  </w:t>
                            </w:r>
                          </w:p>
                          <w:p w14:paraId="3F15DD69" w14:textId="77777777" w:rsidR="00F914E1" w:rsidRDefault="00F914E1" w:rsidP="00414780">
                            <w:pPr>
                              <w:tabs>
                                <w:tab w:val="left" w:pos="851"/>
                                <w:tab w:val="left" w:pos="1134"/>
                                <w:tab w:val="left" w:pos="3119"/>
                                <w:tab w:val="left" w:pos="3544"/>
                                <w:tab w:val="left" w:pos="3828"/>
                                <w:tab w:val="left" w:pos="5812"/>
                                <w:tab w:val="left" w:pos="6237"/>
                                <w:tab w:val="left" w:pos="6521"/>
                              </w:tabs>
                              <w:spacing w:after="80"/>
                              <w:ind w:left="425" w:hanging="425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44DBE6DA" w14:textId="77777777" w:rsidR="00F914E1" w:rsidRDefault="00F914E1" w:rsidP="00414780">
                            <w:pPr>
                              <w:tabs>
                                <w:tab w:val="left" w:pos="851"/>
                                <w:tab w:val="left" w:pos="1134"/>
                                <w:tab w:val="left" w:pos="3119"/>
                                <w:tab w:val="left" w:pos="3544"/>
                                <w:tab w:val="left" w:pos="3828"/>
                                <w:tab w:val="left" w:pos="5812"/>
                                <w:tab w:val="left" w:pos="6237"/>
                                <w:tab w:val="left" w:pos="6521"/>
                              </w:tabs>
                              <w:spacing w:after="80"/>
                              <w:ind w:left="425" w:hanging="425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14:paraId="43340DA4" w14:textId="77777777" w:rsidR="00F914E1" w:rsidRDefault="00F914E1" w:rsidP="00414780">
                            <w:pPr>
                              <w:pStyle w:val="Num1"/>
                              <w:tabs>
                                <w:tab w:val="left" w:pos="660"/>
                                <w:tab w:val="right" w:pos="2760"/>
                                <w:tab w:val="left" w:pos="2880"/>
                                <w:tab w:val="right" w:pos="5160"/>
                                <w:tab w:val="left" w:pos="5280"/>
                              </w:tabs>
                              <w:spacing w:line="240" w:lineRule="auto"/>
                              <w:ind w:left="319" w:hanging="319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 male white Bengal tiger has a mass of about 228 kg.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The female has a mass of about 149 kg.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br/>
                              <w:t>How much greater is the male tiger’s mass?</w:t>
                            </w:r>
                          </w:p>
                          <w:p w14:paraId="0D323A0F" w14:textId="3946B1E2" w:rsidR="00F914E1" w:rsidRDefault="00F914E1" w:rsidP="00000FFD">
                            <w:pPr>
                              <w:pStyle w:val="Num1"/>
                              <w:tabs>
                                <w:tab w:val="left" w:pos="660"/>
                                <w:tab w:val="right" w:pos="2760"/>
                                <w:tab w:val="left" w:pos="2880"/>
                                <w:tab w:val="right" w:pos="5160"/>
                                <w:tab w:val="left" w:pos="5280"/>
                              </w:tabs>
                              <w:spacing w:line="240" w:lineRule="auto"/>
                              <w:ind w:left="319" w:hanging="319"/>
                              <w:outlineLvl w:val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AEA0633" w14:textId="77777777" w:rsidR="00F914E1" w:rsidRDefault="00F914E1" w:rsidP="00000FF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30.2pt;margin-top:147pt;width:492pt;height:2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" filled="f">
                <v:textbox>
                  <w:txbxContent>
                    <w:p w14:paraId="710BF070" w14:textId="772F28EF" w:rsidR="00F914E1" w:rsidRDefault="00F914E1" w:rsidP="00000FFD">
                      <w:pPr>
                        <w:spacing w:before="60" w:after="120"/>
                        <w:rPr>
                          <w:rFonts w:cs="Arial"/>
                          <w:b/>
                          <w:position w:val="18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position w:val="18"/>
                          <w:sz w:val="28"/>
                          <w:szCs w:val="28"/>
                        </w:rPr>
                        <w:t>Subtrac</w:t>
                      </w:r>
                      <w:bookmarkStart w:id="2" w:name="Subtracting"/>
                      <w:bookmarkEnd w:id="2"/>
                      <w:r>
                        <w:rPr>
                          <w:rFonts w:cs="Arial"/>
                          <w:b/>
                          <w:position w:val="18"/>
                          <w:sz w:val="28"/>
                          <w:szCs w:val="28"/>
                        </w:rPr>
                        <w:t>ting 3-Digit Numbers</w:t>
                      </w:r>
                    </w:p>
                    <w:p w14:paraId="7213F4EB" w14:textId="7DE4B080" w:rsidR="00F914E1" w:rsidRDefault="00F914E1" w:rsidP="00000FFD">
                      <w:pPr>
                        <w:pStyle w:val="Num1"/>
                        <w:tabs>
                          <w:tab w:val="left" w:pos="660"/>
                          <w:tab w:val="right" w:pos="2760"/>
                          <w:tab w:val="left" w:pos="2880"/>
                          <w:tab w:val="right" w:pos="5160"/>
                          <w:tab w:val="left" w:pos="5280"/>
                        </w:tabs>
                        <w:spacing w:line="240" w:lineRule="auto"/>
                        <w:ind w:left="319" w:hanging="319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Subtract. Use the base ten blocks or the app, Number Basics to ‘show what you know’.</w:t>
                      </w:r>
                    </w:p>
                    <w:p w14:paraId="02A7C9BF" w14:textId="77777777" w:rsidR="00F914E1" w:rsidRDefault="00F914E1" w:rsidP="00000FFD">
                      <w:pPr>
                        <w:tabs>
                          <w:tab w:val="left" w:pos="851"/>
                          <w:tab w:val="left" w:pos="1134"/>
                          <w:tab w:val="left" w:pos="3119"/>
                          <w:tab w:val="left" w:pos="3544"/>
                          <w:tab w:val="left" w:pos="3828"/>
                          <w:tab w:val="left" w:pos="5812"/>
                          <w:tab w:val="left" w:pos="6237"/>
                          <w:tab w:val="left" w:pos="6521"/>
                        </w:tabs>
                        <w:ind w:left="318" w:hanging="318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</w:p>
                    <w:p w14:paraId="79F346ED" w14:textId="4BD25F21" w:rsidR="00F914E1" w:rsidRDefault="00F914E1" w:rsidP="00000FFD">
                      <w:pPr>
                        <w:pStyle w:val="Num1"/>
                        <w:tabs>
                          <w:tab w:val="left" w:pos="660"/>
                          <w:tab w:val="right" w:pos="2760"/>
                          <w:tab w:val="left" w:pos="2880"/>
                          <w:tab w:val="right" w:pos="5160"/>
                          <w:tab w:val="left" w:pos="5280"/>
                        </w:tabs>
                        <w:spacing w:line="240" w:lineRule="auto"/>
                        <w:ind w:left="319" w:hanging="319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82308D6" w14:textId="609851BF" w:rsidR="00F914E1" w:rsidRDefault="00F914E1" w:rsidP="00414780">
                      <w:pPr>
                        <w:tabs>
                          <w:tab w:val="left" w:pos="851"/>
                          <w:tab w:val="left" w:pos="1134"/>
                          <w:tab w:val="left" w:pos="3119"/>
                          <w:tab w:val="left" w:pos="3544"/>
                          <w:tab w:val="left" w:pos="3828"/>
                          <w:tab w:val="left" w:pos="5812"/>
                          <w:tab w:val="left" w:pos="6237"/>
                          <w:tab w:val="left" w:pos="6521"/>
                        </w:tabs>
                        <w:ind w:left="318" w:hanging="318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> a)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  <w:t xml:space="preserve">    624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  <w:t xml:space="preserve">                            b</w:t>
                      </w:r>
                      <w:proofErr w:type="gramStart"/>
                      <w:r>
                        <w:rPr>
                          <w:rFonts w:cs="Arial"/>
                          <w:sz w:val="28"/>
                          <w:szCs w:val="28"/>
                        </w:rPr>
                        <w:t>)    901</w:t>
                      </w:r>
                      <w:proofErr w:type="gramEnd"/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  <w:t>c)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  <w:t xml:space="preserve">    837</w:t>
                      </w:r>
                    </w:p>
                    <w:p w14:paraId="2316DC80" w14:textId="46AF1C4F" w:rsidR="00F914E1" w:rsidRDefault="00F914E1" w:rsidP="00414780">
                      <w:pPr>
                        <w:tabs>
                          <w:tab w:val="left" w:pos="851"/>
                          <w:tab w:val="left" w:pos="1134"/>
                          <w:tab w:val="left" w:pos="3119"/>
                          <w:tab w:val="left" w:pos="3544"/>
                          <w:tab w:val="left" w:pos="3828"/>
                          <w:tab w:val="left" w:pos="5812"/>
                          <w:tab w:val="left" w:pos="6237"/>
                          <w:tab w:val="left" w:pos="6521"/>
                        </w:tabs>
                        <w:spacing w:after="80"/>
                        <w:ind w:left="425" w:hanging="425"/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cs="Arial"/>
                          <w:sz w:val="28"/>
                          <w:szCs w:val="28"/>
                          <w:u w:val="single"/>
                        </w:rPr>
                        <w:t>–  357 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>  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cs="Arial"/>
                          <w:sz w:val="28"/>
                          <w:szCs w:val="28"/>
                          <w:u w:val="single"/>
                        </w:rPr>
                        <w:t>–  743</w:t>
                      </w:r>
                      <w:proofErr w:type="gramEnd"/>
                      <w:r>
                        <w:rPr>
                          <w:rFonts w:cs="Arial"/>
                          <w:sz w:val="28"/>
                          <w:szCs w:val="28"/>
                          <w:u w:val="single"/>
                        </w:rPr>
                        <w:t> 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>  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  <w:u w:val="single"/>
                        </w:rPr>
                        <w:t>–  189 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>  </w:t>
                      </w:r>
                    </w:p>
                    <w:p w14:paraId="3F15DD69" w14:textId="77777777" w:rsidR="00F914E1" w:rsidRDefault="00F914E1" w:rsidP="00414780">
                      <w:pPr>
                        <w:tabs>
                          <w:tab w:val="left" w:pos="851"/>
                          <w:tab w:val="left" w:pos="1134"/>
                          <w:tab w:val="left" w:pos="3119"/>
                          <w:tab w:val="left" w:pos="3544"/>
                          <w:tab w:val="left" w:pos="3828"/>
                          <w:tab w:val="left" w:pos="5812"/>
                          <w:tab w:val="left" w:pos="6237"/>
                          <w:tab w:val="left" w:pos="6521"/>
                        </w:tabs>
                        <w:spacing w:after="80"/>
                        <w:ind w:left="425" w:hanging="425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44DBE6DA" w14:textId="77777777" w:rsidR="00F914E1" w:rsidRDefault="00F914E1" w:rsidP="00414780">
                      <w:pPr>
                        <w:tabs>
                          <w:tab w:val="left" w:pos="851"/>
                          <w:tab w:val="left" w:pos="1134"/>
                          <w:tab w:val="left" w:pos="3119"/>
                          <w:tab w:val="left" w:pos="3544"/>
                          <w:tab w:val="left" w:pos="3828"/>
                          <w:tab w:val="left" w:pos="5812"/>
                          <w:tab w:val="left" w:pos="6237"/>
                          <w:tab w:val="left" w:pos="6521"/>
                        </w:tabs>
                        <w:spacing w:after="80"/>
                        <w:ind w:left="425" w:hanging="425"/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14:paraId="43340DA4" w14:textId="77777777" w:rsidR="00F914E1" w:rsidRDefault="00F914E1" w:rsidP="00414780">
                      <w:pPr>
                        <w:pStyle w:val="Num1"/>
                        <w:tabs>
                          <w:tab w:val="left" w:pos="660"/>
                          <w:tab w:val="right" w:pos="2760"/>
                          <w:tab w:val="left" w:pos="2880"/>
                          <w:tab w:val="right" w:pos="5160"/>
                          <w:tab w:val="left" w:pos="5280"/>
                        </w:tabs>
                        <w:spacing w:line="240" w:lineRule="auto"/>
                        <w:ind w:left="319" w:hanging="319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 male white Bengal tiger has a mass of about 228 kg.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The female has a mass of about 149 kg.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br/>
                        <w:t>How much greater is the male tiger’s mass?</w:t>
                      </w:r>
                    </w:p>
                    <w:p w14:paraId="0D323A0F" w14:textId="3946B1E2" w:rsidR="00F914E1" w:rsidRDefault="00F914E1" w:rsidP="00000FFD">
                      <w:pPr>
                        <w:pStyle w:val="Num1"/>
                        <w:tabs>
                          <w:tab w:val="left" w:pos="660"/>
                          <w:tab w:val="right" w:pos="2760"/>
                          <w:tab w:val="left" w:pos="2880"/>
                          <w:tab w:val="right" w:pos="5160"/>
                          <w:tab w:val="left" w:pos="5280"/>
                        </w:tabs>
                        <w:spacing w:line="240" w:lineRule="auto"/>
                        <w:ind w:left="319" w:hanging="319"/>
                        <w:outlineLvl w:val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AEA0633" w14:textId="77777777" w:rsidR="00F914E1" w:rsidRDefault="00F914E1" w:rsidP="00000FF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B7424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42321D"/>
    <w:multiLevelType w:val="hybridMultilevel"/>
    <w:tmpl w:val="6F489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458"/>
    <w:multiLevelType w:val="hybridMultilevel"/>
    <w:tmpl w:val="565A1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42404"/>
    <w:multiLevelType w:val="hybridMultilevel"/>
    <w:tmpl w:val="AD6A47F2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>
    <w:nsid w:val="1A015F15"/>
    <w:multiLevelType w:val="hybridMultilevel"/>
    <w:tmpl w:val="C1A20560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20046656"/>
    <w:multiLevelType w:val="hybridMultilevel"/>
    <w:tmpl w:val="BE66DE3E"/>
    <w:lvl w:ilvl="0" w:tplc="04090005">
      <w:start w:val="1"/>
      <w:numFmt w:val="bullet"/>
      <w:lvlText w:val=""/>
      <w:lvlJc w:val="left"/>
      <w:pPr>
        <w:ind w:left="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>
    <w:nsid w:val="40B81FD9"/>
    <w:multiLevelType w:val="hybridMultilevel"/>
    <w:tmpl w:val="FE105A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432D4"/>
    <w:multiLevelType w:val="hybridMultilevel"/>
    <w:tmpl w:val="430ED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15BAF"/>
    <w:multiLevelType w:val="hybridMultilevel"/>
    <w:tmpl w:val="52C81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D4AFA"/>
    <w:multiLevelType w:val="hybridMultilevel"/>
    <w:tmpl w:val="16344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00FFD"/>
    <w:rsid w:val="00002DCD"/>
    <w:rsid w:val="000133BA"/>
    <w:rsid w:val="00040D57"/>
    <w:rsid w:val="000A773F"/>
    <w:rsid w:val="00184356"/>
    <w:rsid w:val="00197D9C"/>
    <w:rsid w:val="001B208F"/>
    <w:rsid w:val="001B7424"/>
    <w:rsid w:val="002043B0"/>
    <w:rsid w:val="002209B8"/>
    <w:rsid w:val="002615CF"/>
    <w:rsid w:val="00286877"/>
    <w:rsid w:val="00304932"/>
    <w:rsid w:val="0037397D"/>
    <w:rsid w:val="003761E9"/>
    <w:rsid w:val="003A142A"/>
    <w:rsid w:val="003B66FC"/>
    <w:rsid w:val="003C6D37"/>
    <w:rsid w:val="003F31FA"/>
    <w:rsid w:val="00414780"/>
    <w:rsid w:val="004310EC"/>
    <w:rsid w:val="00463E51"/>
    <w:rsid w:val="0046765A"/>
    <w:rsid w:val="004A21FE"/>
    <w:rsid w:val="005253E3"/>
    <w:rsid w:val="00642F1C"/>
    <w:rsid w:val="00663075"/>
    <w:rsid w:val="006637CB"/>
    <w:rsid w:val="006D203D"/>
    <w:rsid w:val="006D7100"/>
    <w:rsid w:val="00740D63"/>
    <w:rsid w:val="007464FC"/>
    <w:rsid w:val="00764E0D"/>
    <w:rsid w:val="00860DE0"/>
    <w:rsid w:val="008A47CA"/>
    <w:rsid w:val="008B78C9"/>
    <w:rsid w:val="008E1C9D"/>
    <w:rsid w:val="00950EB8"/>
    <w:rsid w:val="009567EB"/>
    <w:rsid w:val="00975972"/>
    <w:rsid w:val="00980AE0"/>
    <w:rsid w:val="009E0CCA"/>
    <w:rsid w:val="009E7538"/>
    <w:rsid w:val="00A332EB"/>
    <w:rsid w:val="00A75ABE"/>
    <w:rsid w:val="00AC1B6E"/>
    <w:rsid w:val="00BA1A95"/>
    <w:rsid w:val="00BA6315"/>
    <w:rsid w:val="00BB0583"/>
    <w:rsid w:val="00BD1BD5"/>
    <w:rsid w:val="00BF1B9E"/>
    <w:rsid w:val="00C00DE7"/>
    <w:rsid w:val="00C15D64"/>
    <w:rsid w:val="00C64C3D"/>
    <w:rsid w:val="00C81109"/>
    <w:rsid w:val="00C9768E"/>
    <w:rsid w:val="00D336F2"/>
    <w:rsid w:val="00D41A20"/>
    <w:rsid w:val="00D44C35"/>
    <w:rsid w:val="00D92A44"/>
    <w:rsid w:val="00DC0BD6"/>
    <w:rsid w:val="00E00E1D"/>
    <w:rsid w:val="00E03D8E"/>
    <w:rsid w:val="00E0472F"/>
    <w:rsid w:val="00E074F0"/>
    <w:rsid w:val="00E10D23"/>
    <w:rsid w:val="00E16D94"/>
    <w:rsid w:val="00E2527B"/>
    <w:rsid w:val="00E37EFE"/>
    <w:rsid w:val="00E51CC8"/>
    <w:rsid w:val="00E545E0"/>
    <w:rsid w:val="00EC3FB2"/>
    <w:rsid w:val="00EE3DB5"/>
    <w:rsid w:val="00F05AA2"/>
    <w:rsid w:val="00F54771"/>
    <w:rsid w:val="00F909EB"/>
    <w:rsid w:val="00F914E1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Num1">
    <w:name w:val="Num 1"/>
    <w:basedOn w:val="Normal"/>
    <w:next w:val="Normal"/>
    <w:rsid w:val="00000FFD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3739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Num1">
    <w:name w:val="Num 1"/>
    <w:basedOn w:val="Normal"/>
    <w:next w:val="Normal"/>
    <w:rsid w:val="00000FFD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sz w:val="22"/>
      <w:lang w:val="en-CA"/>
    </w:rPr>
  </w:style>
  <w:style w:type="character" w:styleId="Hyperlink">
    <w:name w:val="Hyperlink"/>
    <w:basedOn w:val="DefaultParagraphFont"/>
    <w:uiPriority w:val="99"/>
    <w:unhideWhenUsed/>
    <w:rsid w:val="0037397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naae2hlmXEw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6B915C8-3177-CF4B-A80C-E97D4CAB6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640</Words>
  <Characters>3653</Characters>
  <Application>Microsoft Macintosh Word</Application>
  <DocSecurity>0</DocSecurity>
  <Lines>30</Lines>
  <Paragraphs>8</Paragraphs>
  <ScaleCrop>false</ScaleCrop>
  <Company>SSRSB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Microsoft Office User</cp:lastModifiedBy>
  <cp:revision>17</cp:revision>
  <cp:lastPrinted>2014-11-10T22:47:00Z</cp:lastPrinted>
  <dcterms:created xsi:type="dcterms:W3CDTF">2015-07-04T11:10:00Z</dcterms:created>
  <dcterms:modified xsi:type="dcterms:W3CDTF">2015-07-06T16:26:00Z</dcterms:modified>
</cp:coreProperties>
</file>